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C65F6" w14:textId="77777777" w:rsidR="0046313E" w:rsidRPr="009524BB" w:rsidRDefault="0046313E" w:rsidP="0046313E">
      <w:pPr>
        <w:tabs>
          <w:tab w:val="left" w:pos="5820"/>
        </w:tabs>
        <w:jc w:val="center"/>
        <w:rPr>
          <w:b/>
          <w:lang w:val="en-US"/>
        </w:rPr>
      </w:pPr>
      <w:r w:rsidRPr="009524BB">
        <w:rPr>
          <w:b/>
          <w:lang w:val="en-US"/>
        </w:rPr>
        <w:t>LITHUANIAN ARMY</w:t>
      </w:r>
    </w:p>
    <w:p w14:paraId="09A072C7" w14:textId="77777777" w:rsidR="0046313E" w:rsidRPr="009524BB" w:rsidRDefault="0046313E" w:rsidP="0046313E">
      <w:pPr>
        <w:tabs>
          <w:tab w:val="left" w:pos="5820"/>
        </w:tabs>
        <w:jc w:val="center"/>
        <w:rPr>
          <w:b/>
          <w:lang w:val="en-US"/>
        </w:rPr>
      </w:pPr>
      <w:r w:rsidRPr="009524BB">
        <w:rPr>
          <w:b/>
          <w:lang w:val="en-US"/>
        </w:rPr>
        <w:t>AIR FORCE AIR BASE</w:t>
      </w:r>
    </w:p>
    <w:p w14:paraId="6B5FEFB1" w14:textId="77777777" w:rsidR="0046313E" w:rsidRPr="009524BB" w:rsidRDefault="0046313E" w:rsidP="0046313E">
      <w:pPr>
        <w:tabs>
          <w:tab w:val="left" w:pos="5820"/>
        </w:tabs>
        <w:jc w:val="both"/>
        <w:rPr>
          <w:lang w:val="en-US"/>
        </w:rPr>
      </w:pPr>
    </w:p>
    <w:p w14:paraId="00E6818D" w14:textId="77777777" w:rsidR="0046313E" w:rsidRPr="009524BB" w:rsidRDefault="0046313E" w:rsidP="0046313E">
      <w:pPr>
        <w:rPr>
          <w:b/>
          <w:color w:val="000000"/>
          <w:lang w:val="en-US" w:eastAsia="en-US"/>
        </w:rPr>
      </w:pPr>
    </w:p>
    <w:p w14:paraId="2604AA35" w14:textId="77777777" w:rsidR="0046313E" w:rsidRPr="009524BB" w:rsidRDefault="0046313E" w:rsidP="0046313E">
      <w:pPr>
        <w:suppressAutoHyphens w:val="0"/>
        <w:autoSpaceDE w:val="0"/>
        <w:autoSpaceDN w:val="0"/>
        <w:adjustRightInd w:val="0"/>
        <w:jc w:val="center"/>
        <w:rPr>
          <w:b/>
          <w:color w:val="000000"/>
          <w:lang w:val="en-US" w:eastAsia="en-US"/>
        </w:rPr>
      </w:pPr>
      <w:r w:rsidRPr="009524BB">
        <w:rPr>
          <w:b/>
          <w:color w:val="000000"/>
          <w:lang w:val="en-US" w:eastAsia="en-US"/>
        </w:rPr>
        <w:t>TECHNICAL SPECIFICATION FOR NAVIGATION EQUIPMENT FLIGHT TESTS</w:t>
      </w:r>
    </w:p>
    <w:p w14:paraId="1C027EA3" w14:textId="77777777" w:rsidR="0046313E" w:rsidRPr="009524BB" w:rsidRDefault="0046313E" w:rsidP="0046313E">
      <w:pPr>
        <w:suppressAutoHyphens w:val="0"/>
        <w:jc w:val="center"/>
        <w:rPr>
          <w:lang w:val="en-US" w:eastAsia="en-US"/>
        </w:rPr>
      </w:pPr>
    </w:p>
    <w:p w14:paraId="2F2DE03D" w14:textId="77777777" w:rsidR="0046313E" w:rsidRPr="009524BB" w:rsidRDefault="0046313E" w:rsidP="0046313E">
      <w:pPr>
        <w:rPr>
          <w:lang w:val="en-US"/>
        </w:rPr>
      </w:pPr>
    </w:p>
    <w:p w14:paraId="0E005682" w14:textId="77777777" w:rsidR="0046313E" w:rsidRPr="009524BB" w:rsidRDefault="0046313E" w:rsidP="00AE4DBA">
      <w:pPr>
        <w:numPr>
          <w:ilvl w:val="0"/>
          <w:numId w:val="1"/>
        </w:numPr>
        <w:tabs>
          <w:tab w:val="left" w:pos="1134"/>
          <w:tab w:val="left" w:pos="7020"/>
        </w:tabs>
        <w:suppressAutoHyphens w:val="0"/>
        <w:ind w:left="0" w:firstLine="567"/>
        <w:jc w:val="both"/>
        <w:rPr>
          <w:b/>
          <w:u w:val="single"/>
          <w:lang w:val="en-US"/>
        </w:rPr>
      </w:pPr>
      <w:r w:rsidRPr="009524BB">
        <w:rPr>
          <w:b/>
          <w:u w:val="single"/>
          <w:lang w:val="en-US"/>
        </w:rPr>
        <w:t>Purpose of the purchase object</w:t>
      </w:r>
    </w:p>
    <w:p w14:paraId="3E03849B" w14:textId="77777777" w:rsidR="0046313E" w:rsidRPr="009524BB" w:rsidRDefault="0046313E" w:rsidP="00AE4DBA">
      <w:pPr>
        <w:pStyle w:val="BodyTextIndent"/>
        <w:tabs>
          <w:tab w:val="left" w:pos="1134"/>
        </w:tabs>
        <w:spacing w:after="0"/>
        <w:ind w:left="0" w:firstLine="567"/>
        <w:jc w:val="both"/>
        <w:rPr>
          <w:lang w:val="en-US"/>
        </w:rPr>
      </w:pPr>
      <w:r w:rsidRPr="009524BB">
        <w:rPr>
          <w:lang w:val="en-US"/>
        </w:rPr>
        <w:t>Periodic flight tests (hereinafter referred to as tests) of navigation equipment (hereinafter referred to as NAVSYS) at the Air Force Base (hereinafter referred to as the Customer).</w:t>
      </w:r>
    </w:p>
    <w:p w14:paraId="2802FDCF" w14:textId="77777777" w:rsidR="0046313E" w:rsidRPr="009524BB" w:rsidRDefault="0046313E" w:rsidP="00AE4DBA">
      <w:pPr>
        <w:pStyle w:val="BodyTextIndent"/>
        <w:tabs>
          <w:tab w:val="left" w:pos="1134"/>
        </w:tabs>
        <w:spacing w:after="0"/>
        <w:ind w:left="0" w:firstLine="567"/>
        <w:jc w:val="both"/>
        <w:rPr>
          <w:lang w:val="en-US" w:eastAsia="en-US"/>
        </w:rPr>
      </w:pPr>
    </w:p>
    <w:p w14:paraId="15CFBD54" w14:textId="77777777" w:rsidR="0046313E" w:rsidRPr="009524BB" w:rsidRDefault="0046313E" w:rsidP="00AE4DBA">
      <w:pPr>
        <w:numPr>
          <w:ilvl w:val="0"/>
          <w:numId w:val="1"/>
        </w:numPr>
        <w:tabs>
          <w:tab w:val="left" w:pos="1134"/>
          <w:tab w:val="left" w:pos="7020"/>
        </w:tabs>
        <w:suppressAutoHyphens w:val="0"/>
        <w:ind w:left="0" w:firstLine="567"/>
        <w:jc w:val="both"/>
        <w:rPr>
          <w:b/>
          <w:u w:val="single"/>
          <w:lang w:val="en-US"/>
        </w:rPr>
      </w:pPr>
      <w:r w:rsidRPr="009524BB">
        <w:rPr>
          <w:b/>
          <w:u w:val="single"/>
          <w:lang w:val="en-US"/>
        </w:rPr>
        <w:t>Mandatory requirements:</w:t>
      </w:r>
    </w:p>
    <w:p w14:paraId="5D9EEBCC" w14:textId="77777777" w:rsidR="0046313E" w:rsidRPr="009524BB" w:rsidRDefault="0046313E" w:rsidP="00AE4DBA">
      <w:pPr>
        <w:numPr>
          <w:ilvl w:val="1"/>
          <w:numId w:val="1"/>
        </w:numPr>
        <w:tabs>
          <w:tab w:val="left" w:pos="1134"/>
          <w:tab w:val="left" w:pos="1276"/>
        </w:tabs>
        <w:suppressAutoHyphens w:val="0"/>
        <w:ind w:left="0" w:firstLine="567"/>
        <w:jc w:val="both"/>
        <w:rPr>
          <w:b/>
          <w:u w:val="single"/>
          <w:lang w:val="en-US"/>
        </w:rPr>
      </w:pPr>
      <w:r w:rsidRPr="009524BB">
        <w:rPr>
          <w:lang w:val="en-US"/>
        </w:rPr>
        <w:t>All NAVSYS type tests shall be performed in accordance with:</w:t>
      </w:r>
    </w:p>
    <w:p w14:paraId="34C8D85D" w14:textId="77777777" w:rsidR="0046313E" w:rsidRPr="009524BB" w:rsidRDefault="0046313E" w:rsidP="00AE4DBA">
      <w:pPr>
        <w:numPr>
          <w:ilvl w:val="2"/>
          <w:numId w:val="1"/>
        </w:numPr>
        <w:tabs>
          <w:tab w:val="left" w:pos="1134"/>
          <w:tab w:val="left" w:pos="1276"/>
          <w:tab w:val="left" w:pos="1560"/>
        </w:tabs>
        <w:suppressAutoHyphens w:val="0"/>
        <w:ind w:left="0" w:firstLine="567"/>
        <w:jc w:val="both"/>
        <w:rPr>
          <w:b/>
          <w:u w:val="single"/>
          <w:lang w:val="en-US"/>
        </w:rPr>
      </w:pPr>
      <w:r w:rsidRPr="009524BB">
        <w:rPr>
          <w:lang w:val="en-US"/>
        </w:rPr>
        <w:t>AERODROMES, Annex 14, Volume I, "Design and Operation of Aerodromes," of the Convention on International Civil Aviation (hereinafter referred to as ICAO).</w:t>
      </w:r>
    </w:p>
    <w:p w14:paraId="182126CD" w14:textId="77777777" w:rsidR="0046313E" w:rsidRPr="009524BB" w:rsidRDefault="0046313E" w:rsidP="00AE4DBA">
      <w:pPr>
        <w:numPr>
          <w:ilvl w:val="2"/>
          <w:numId w:val="1"/>
        </w:numPr>
        <w:tabs>
          <w:tab w:val="left" w:pos="1134"/>
          <w:tab w:val="left" w:pos="1276"/>
          <w:tab w:val="left" w:pos="1560"/>
        </w:tabs>
        <w:suppressAutoHyphens w:val="0"/>
        <w:ind w:left="0" w:firstLine="567"/>
        <w:jc w:val="both"/>
        <w:rPr>
          <w:b/>
          <w:u w:val="single"/>
          <w:lang w:val="en-US"/>
        </w:rPr>
      </w:pPr>
      <w:r w:rsidRPr="009524BB">
        <w:rPr>
          <w:lang w:val="en-US"/>
        </w:rPr>
        <w:t>AVIATION TELECOMMUNICATIONS, Annex 10 to the ICAO Convention;</w:t>
      </w:r>
    </w:p>
    <w:p w14:paraId="4ADA5718" w14:textId="77777777" w:rsidR="0046313E" w:rsidRPr="009524BB" w:rsidRDefault="0046313E" w:rsidP="00AE4DBA">
      <w:pPr>
        <w:numPr>
          <w:ilvl w:val="2"/>
          <w:numId w:val="1"/>
        </w:numPr>
        <w:tabs>
          <w:tab w:val="left" w:pos="1134"/>
          <w:tab w:val="left" w:pos="1276"/>
          <w:tab w:val="left" w:pos="1560"/>
        </w:tabs>
        <w:suppressAutoHyphens w:val="0"/>
        <w:ind w:left="0" w:firstLine="567"/>
        <w:jc w:val="both"/>
        <w:rPr>
          <w:b/>
          <w:u w:val="single"/>
          <w:lang w:val="en-US"/>
        </w:rPr>
      </w:pPr>
      <w:r w:rsidRPr="009524BB">
        <w:rPr>
          <w:lang w:val="en-US"/>
        </w:rPr>
        <w:t>Manual on Testing of Radio Navigation Aids, Doc. 8071, Volume 1, 4th edition-2000;</w:t>
      </w:r>
    </w:p>
    <w:p w14:paraId="354C1EA4" w14:textId="77777777" w:rsidR="0046313E" w:rsidRPr="009524BB" w:rsidRDefault="0046313E" w:rsidP="00AE4DBA">
      <w:pPr>
        <w:numPr>
          <w:ilvl w:val="2"/>
          <w:numId w:val="1"/>
        </w:numPr>
        <w:tabs>
          <w:tab w:val="left" w:pos="1134"/>
          <w:tab w:val="left" w:pos="1276"/>
          <w:tab w:val="left" w:pos="1560"/>
        </w:tabs>
        <w:suppressAutoHyphens w:val="0"/>
        <w:ind w:left="0" w:firstLine="567"/>
        <w:jc w:val="both"/>
        <w:rPr>
          <w:b/>
          <w:u w:val="single"/>
          <w:lang w:val="en-US"/>
        </w:rPr>
      </w:pPr>
      <w:r w:rsidRPr="009524BB">
        <w:rPr>
          <w:lang w:val="en-US"/>
        </w:rPr>
        <w:t xml:space="preserve">NATO RADAR, RADIONAVIGATION, AND APPROACH LANDING AIDS OPERATING PROCEDURES – AetP-1(E1) STANAG 3374. </w:t>
      </w:r>
    </w:p>
    <w:p w14:paraId="44405B23" w14:textId="77777777" w:rsidR="0046313E" w:rsidRPr="009524BB" w:rsidRDefault="0046313E" w:rsidP="00AE4DBA">
      <w:pPr>
        <w:tabs>
          <w:tab w:val="left" w:pos="1134"/>
          <w:tab w:val="left" w:pos="1276"/>
          <w:tab w:val="left" w:pos="1560"/>
        </w:tabs>
        <w:suppressAutoHyphens w:val="0"/>
        <w:ind w:firstLine="567"/>
        <w:jc w:val="both"/>
        <w:rPr>
          <w:b/>
          <w:lang w:val="en-US"/>
        </w:rPr>
      </w:pPr>
      <w:r w:rsidRPr="009524BB">
        <w:rPr>
          <w:lang w:val="en-US"/>
        </w:rPr>
        <w:t>In all cases, the latest versions of these documents, including the latest amendments and supplements, shall apply.</w:t>
      </w:r>
    </w:p>
    <w:p w14:paraId="73F51438" w14:textId="77777777" w:rsidR="0046313E" w:rsidRPr="009524BB" w:rsidRDefault="00AA5873" w:rsidP="00AE4DBA">
      <w:pPr>
        <w:numPr>
          <w:ilvl w:val="1"/>
          <w:numId w:val="1"/>
        </w:numPr>
        <w:tabs>
          <w:tab w:val="left" w:pos="1134"/>
          <w:tab w:val="left" w:pos="1276"/>
          <w:tab w:val="left" w:pos="1560"/>
        </w:tabs>
        <w:suppressAutoHyphens w:val="0"/>
        <w:ind w:left="0" w:firstLine="567"/>
        <w:jc w:val="both"/>
        <w:rPr>
          <w:lang w:val="en-US"/>
        </w:rPr>
      </w:pPr>
      <w:r w:rsidRPr="009524BB">
        <w:rPr>
          <w:lang w:val="en-US"/>
        </w:rPr>
        <w:t>During NAVSYS testing, the following devices and their parameters must be checked, as required by the documents specified in section 2.1 of this specification:</w:t>
      </w:r>
    </w:p>
    <w:p w14:paraId="1C15A5A0" w14:textId="77777777" w:rsidR="0046313E" w:rsidRPr="009524BB" w:rsidRDefault="0046313E" w:rsidP="00AE4DBA">
      <w:pPr>
        <w:numPr>
          <w:ilvl w:val="2"/>
          <w:numId w:val="1"/>
        </w:numPr>
        <w:tabs>
          <w:tab w:val="left" w:pos="1134"/>
          <w:tab w:val="left" w:pos="1276"/>
          <w:tab w:val="left" w:pos="1560"/>
        </w:tabs>
        <w:suppressAutoHyphens w:val="0"/>
        <w:ind w:left="0" w:firstLine="567"/>
        <w:jc w:val="both"/>
        <w:rPr>
          <w:lang w:val="en-US"/>
        </w:rPr>
      </w:pPr>
      <w:r w:rsidRPr="009524BB">
        <w:rPr>
          <w:lang w:val="en-US"/>
        </w:rPr>
        <w:t>EYSA RWY14L:</w:t>
      </w:r>
    </w:p>
    <w:p w14:paraId="057FB994"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ILS GP 14L;</w:t>
      </w:r>
    </w:p>
    <w:p w14:paraId="0FFF1D10"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ILS LLZ 14L;</w:t>
      </w:r>
    </w:p>
    <w:p w14:paraId="490AAE6D"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ILS DME 14L</w:t>
      </w:r>
    </w:p>
    <w:p w14:paraId="39D26D9B"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PAPI 14L;</w:t>
      </w:r>
    </w:p>
    <w:p w14:paraId="58C39D43"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Approach lighting system, ALS;</w:t>
      </w:r>
    </w:p>
    <w:p w14:paraId="6374F7E4" w14:textId="77777777" w:rsidR="0046313E" w:rsidRPr="009524BB" w:rsidRDefault="00AA5873"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Runway lights system (High intensity runway lights, hereinafter referred to as RWY LGT).</w:t>
      </w:r>
    </w:p>
    <w:p w14:paraId="1956DCE4" w14:textId="77777777" w:rsidR="0046313E" w:rsidRPr="009524BB" w:rsidRDefault="0046313E"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EYSA RWY32R:</w:t>
      </w:r>
    </w:p>
    <w:p w14:paraId="3464E25B"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ILS GP 32R;</w:t>
      </w:r>
    </w:p>
    <w:p w14:paraId="1D4C9A7F"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ILS LLZ 32R;</w:t>
      </w:r>
    </w:p>
    <w:p w14:paraId="1ECFC105"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ILS DME 32R;</w:t>
      </w:r>
    </w:p>
    <w:p w14:paraId="232CB037"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PAPI 32R;</w:t>
      </w:r>
    </w:p>
    <w:p w14:paraId="0470E7D4"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ALS;</w:t>
      </w:r>
    </w:p>
    <w:p w14:paraId="7A7A6C2E"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RWY LGT;</w:t>
      </w:r>
    </w:p>
    <w:p w14:paraId="45951B72" w14:textId="77777777" w:rsidR="0046313E" w:rsidRPr="009524BB" w:rsidRDefault="0046313E"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EYSA RWY 14R:</w:t>
      </w:r>
    </w:p>
    <w:p w14:paraId="044AAC46"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PAPI 14R;</w:t>
      </w:r>
    </w:p>
    <w:p w14:paraId="3FBFB453"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ALS;</w:t>
      </w:r>
    </w:p>
    <w:p w14:paraId="3875A527"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RWY LGT.</w:t>
      </w:r>
    </w:p>
    <w:p w14:paraId="144D8A35" w14:textId="77777777" w:rsidR="0046313E" w:rsidRPr="009524BB" w:rsidRDefault="0046313E"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EYSA RWY 32L:</w:t>
      </w:r>
    </w:p>
    <w:p w14:paraId="7DBBE034"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PAPI 32L;</w:t>
      </w:r>
    </w:p>
    <w:p w14:paraId="2B9519A3"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ALS;</w:t>
      </w:r>
    </w:p>
    <w:p w14:paraId="120547AD" w14:textId="77777777" w:rsidR="0046313E" w:rsidRPr="009524BB" w:rsidRDefault="0046313E" w:rsidP="00AE4DBA">
      <w:pPr>
        <w:numPr>
          <w:ilvl w:val="3"/>
          <w:numId w:val="1"/>
        </w:numPr>
        <w:tabs>
          <w:tab w:val="left" w:pos="1134"/>
          <w:tab w:val="left" w:pos="1276"/>
          <w:tab w:val="left" w:pos="1560"/>
          <w:tab w:val="left" w:pos="1701"/>
        </w:tabs>
        <w:suppressAutoHyphens w:val="0"/>
        <w:ind w:left="0" w:firstLine="567"/>
        <w:jc w:val="both"/>
        <w:rPr>
          <w:lang w:val="en-US"/>
        </w:rPr>
      </w:pPr>
      <w:r w:rsidRPr="009524BB">
        <w:rPr>
          <w:lang w:val="en-US"/>
        </w:rPr>
        <w:t>RWY LGT.</w:t>
      </w:r>
    </w:p>
    <w:p w14:paraId="6F9B79EF" w14:textId="77777777" w:rsidR="0046313E" w:rsidRPr="009524BB" w:rsidRDefault="0046313E"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EYSA DVOR;</w:t>
      </w:r>
    </w:p>
    <w:p w14:paraId="3AA1A79B" w14:textId="77777777" w:rsidR="0046313E" w:rsidRPr="009524BB" w:rsidRDefault="0046313E"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EYSA DME;</w:t>
      </w:r>
    </w:p>
    <w:p w14:paraId="66A7C0CB" w14:textId="77777777" w:rsidR="0046313E" w:rsidRPr="009524BB" w:rsidRDefault="0046313E"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EYSA TACAN.</w:t>
      </w:r>
    </w:p>
    <w:p w14:paraId="4C9C23A2" w14:textId="77777777" w:rsidR="0046313E" w:rsidRPr="009524BB" w:rsidRDefault="00AA5873" w:rsidP="00AE4DBA">
      <w:pPr>
        <w:numPr>
          <w:ilvl w:val="1"/>
          <w:numId w:val="1"/>
        </w:numPr>
        <w:tabs>
          <w:tab w:val="left" w:pos="1134"/>
          <w:tab w:val="left" w:pos="1276"/>
          <w:tab w:val="left" w:pos="1560"/>
          <w:tab w:val="left" w:pos="1701"/>
        </w:tabs>
        <w:suppressAutoHyphens w:val="0"/>
        <w:ind w:left="0" w:firstLine="567"/>
        <w:jc w:val="both"/>
        <w:rPr>
          <w:lang w:val="en-US"/>
        </w:rPr>
      </w:pPr>
      <w:r w:rsidRPr="009524BB">
        <w:rPr>
          <w:lang w:val="en-US"/>
        </w:rPr>
        <w:lastRenderedPageBreak/>
        <w:t>NAVSYS GP 14L, LLZ 14L, GP 32R, LLZ 32R test must be performed with or without a Monitors Alarm Limits Check, as specified in the notification sent by the Customer to the Supplier;</w:t>
      </w:r>
    </w:p>
    <w:p w14:paraId="1D0FC94F" w14:textId="77777777" w:rsidR="0046313E" w:rsidRPr="009524BB" w:rsidRDefault="00AA5873" w:rsidP="00AE4DBA">
      <w:pPr>
        <w:numPr>
          <w:ilvl w:val="1"/>
          <w:numId w:val="1"/>
        </w:numPr>
        <w:tabs>
          <w:tab w:val="left" w:pos="1134"/>
          <w:tab w:val="left" w:pos="1276"/>
          <w:tab w:val="left" w:pos="1560"/>
          <w:tab w:val="left" w:pos="1701"/>
        </w:tabs>
        <w:suppressAutoHyphens w:val="0"/>
        <w:ind w:left="0" w:firstLine="567"/>
        <w:jc w:val="both"/>
        <w:rPr>
          <w:lang w:val="en-US"/>
        </w:rPr>
      </w:pPr>
      <w:r w:rsidRPr="009524BB">
        <w:rPr>
          <w:lang w:val="en-US"/>
        </w:rPr>
        <w:t>All NAVSYS ILS 14L and ILS 32R equipment shall be tested for compliance with ILS CAT I requirements. In addition, for verification of the specified ILS class (Class I/T/3), the average deviation of the ILS LLZ 14L and ILS LLZ 32R modulation depth difference (hereinafter referred to as DDM) shall be verified in accordance with CAT II requirements up to point T.</w:t>
      </w:r>
    </w:p>
    <w:p w14:paraId="01AA8BCF" w14:textId="77777777" w:rsidR="0046313E" w:rsidRPr="009524BB" w:rsidRDefault="00BB32F9" w:rsidP="00AE4DBA">
      <w:pPr>
        <w:numPr>
          <w:ilvl w:val="1"/>
          <w:numId w:val="1"/>
        </w:numPr>
        <w:tabs>
          <w:tab w:val="left" w:pos="1134"/>
          <w:tab w:val="left" w:pos="1276"/>
          <w:tab w:val="left" w:pos="1560"/>
          <w:tab w:val="left" w:pos="1701"/>
        </w:tabs>
        <w:suppressAutoHyphens w:val="0"/>
        <w:ind w:left="0" w:firstLine="567"/>
        <w:jc w:val="both"/>
        <w:rPr>
          <w:lang w:val="en-US"/>
        </w:rPr>
      </w:pPr>
      <w:r w:rsidRPr="009524BB">
        <w:rPr>
          <w:lang w:val="en-US"/>
        </w:rPr>
        <w:t>The company conducting NAVSYS tests (hereinafter referred to as the Supplier) must be registered in a European Union or NATO country.</w:t>
      </w:r>
    </w:p>
    <w:p w14:paraId="06C228D8" w14:textId="77777777" w:rsidR="0046313E" w:rsidRPr="009524BB" w:rsidRDefault="00BB32F9" w:rsidP="00AE4DBA">
      <w:pPr>
        <w:numPr>
          <w:ilvl w:val="1"/>
          <w:numId w:val="1"/>
        </w:numPr>
        <w:tabs>
          <w:tab w:val="left" w:pos="1134"/>
          <w:tab w:val="left" w:pos="1276"/>
          <w:tab w:val="left" w:pos="1560"/>
          <w:tab w:val="left" w:pos="1701"/>
        </w:tabs>
        <w:suppressAutoHyphens w:val="0"/>
        <w:ind w:left="0" w:firstLine="567"/>
        <w:jc w:val="both"/>
        <w:rPr>
          <w:lang w:val="en-US"/>
        </w:rPr>
      </w:pPr>
      <w:r w:rsidRPr="009524BB">
        <w:rPr>
          <w:lang w:val="en-US"/>
        </w:rPr>
        <w:t>The supplier must have an operating license issued by the responsible supervisory organization of the European Union or NATO, which must be submitted to the Lithuanian Armed Forces for validation. The supplier may conduct tests only after the license has been validated by the Lithuanian Armed Forces.</w:t>
      </w:r>
    </w:p>
    <w:p w14:paraId="61A59320" w14:textId="77777777" w:rsidR="0046313E" w:rsidRPr="009524BB" w:rsidRDefault="00BB32F9" w:rsidP="00AE4DBA">
      <w:pPr>
        <w:numPr>
          <w:ilvl w:val="1"/>
          <w:numId w:val="1"/>
        </w:numPr>
        <w:tabs>
          <w:tab w:val="left" w:pos="1134"/>
          <w:tab w:val="left" w:pos="1276"/>
          <w:tab w:val="left" w:pos="1560"/>
          <w:tab w:val="left" w:pos="1701"/>
        </w:tabs>
        <w:suppressAutoHyphens w:val="0"/>
        <w:ind w:left="0" w:firstLine="567"/>
        <w:jc w:val="both"/>
        <w:rPr>
          <w:lang w:val="en-US"/>
        </w:rPr>
      </w:pPr>
      <w:r w:rsidRPr="009524BB">
        <w:rPr>
          <w:lang w:val="en-US"/>
        </w:rPr>
        <w:t>The Supplier must have all the necessary equipment and means to perform NAVSYS tests, including tests in the presence of GNSS signal interference.</w:t>
      </w:r>
    </w:p>
    <w:p w14:paraId="280A2D5A" w14:textId="77777777" w:rsidR="0046313E" w:rsidRPr="009524BB" w:rsidRDefault="00BB32F9" w:rsidP="00AE4DBA">
      <w:pPr>
        <w:numPr>
          <w:ilvl w:val="1"/>
          <w:numId w:val="1"/>
        </w:numPr>
        <w:tabs>
          <w:tab w:val="left" w:pos="1134"/>
          <w:tab w:val="left" w:pos="1276"/>
          <w:tab w:val="left" w:pos="1560"/>
          <w:tab w:val="left" w:pos="1701"/>
        </w:tabs>
        <w:suppressAutoHyphens w:val="0"/>
        <w:ind w:left="0" w:firstLine="567"/>
        <w:jc w:val="both"/>
        <w:rPr>
          <w:lang w:val="en-US"/>
        </w:rPr>
      </w:pPr>
      <w:r w:rsidRPr="009524BB">
        <w:rPr>
          <w:lang w:val="en-US"/>
        </w:rPr>
        <w:t>The supplier must have an aviation radio band voice communication device for communication with the customer's technical staff during testing.</w:t>
      </w:r>
    </w:p>
    <w:p w14:paraId="297A8E1E" w14:textId="77777777" w:rsidR="0046313E" w:rsidRPr="009524BB" w:rsidRDefault="00880A41" w:rsidP="00AE4DBA">
      <w:pPr>
        <w:numPr>
          <w:ilvl w:val="1"/>
          <w:numId w:val="1"/>
        </w:numPr>
        <w:tabs>
          <w:tab w:val="left" w:pos="1134"/>
          <w:tab w:val="left" w:pos="1276"/>
          <w:tab w:val="left" w:pos="1560"/>
          <w:tab w:val="left" w:pos="1701"/>
        </w:tabs>
        <w:suppressAutoHyphens w:val="0"/>
        <w:ind w:left="0" w:firstLine="567"/>
        <w:jc w:val="both"/>
        <w:rPr>
          <w:lang w:val="en-US"/>
        </w:rPr>
      </w:pPr>
      <w:r w:rsidRPr="009524BB">
        <w:rPr>
          <w:lang w:val="en-US"/>
        </w:rPr>
        <w:t>The following must be used to ensure coordination:</w:t>
      </w:r>
    </w:p>
    <w:p w14:paraId="5DAAE61F" w14:textId="77777777" w:rsidR="0046313E" w:rsidRPr="009524BB" w:rsidRDefault="00880A41"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e-mail, available 24 hours a day, seven days a week;</w:t>
      </w:r>
    </w:p>
    <w:p w14:paraId="004B0935" w14:textId="77777777" w:rsidR="0046313E" w:rsidRPr="009524BB" w:rsidRDefault="00880A41"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telephone communication, available on working days from 8:00 a.m. to 5:00 p.m. Lithuanian time.</w:t>
      </w:r>
    </w:p>
    <w:p w14:paraId="59ACF6D7" w14:textId="77777777" w:rsidR="0046313E" w:rsidRPr="009524BB" w:rsidRDefault="00880A41" w:rsidP="00AE4DBA">
      <w:pPr>
        <w:numPr>
          <w:ilvl w:val="1"/>
          <w:numId w:val="1"/>
        </w:numPr>
        <w:tabs>
          <w:tab w:val="left" w:pos="1134"/>
          <w:tab w:val="left" w:pos="1276"/>
          <w:tab w:val="left" w:pos="1560"/>
          <w:tab w:val="left" w:pos="1701"/>
        </w:tabs>
        <w:suppressAutoHyphens w:val="0"/>
        <w:ind w:left="0" w:firstLine="567"/>
        <w:jc w:val="both"/>
        <w:rPr>
          <w:lang w:val="en-US"/>
        </w:rPr>
      </w:pPr>
      <w:r w:rsidRPr="009524BB">
        <w:rPr>
          <w:lang w:val="en-US"/>
        </w:rPr>
        <w:t>The Customer shall inform the Supplier of the need for NAVSYS testing by sending a notification specifying:</w:t>
      </w:r>
    </w:p>
    <w:p w14:paraId="5B8685F9" w14:textId="77777777" w:rsidR="0046313E" w:rsidRPr="009524BB" w:rsidRDefault="00880A41"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the preliminary date of the need for testing;</w:t>
      </w:r>
    </w:p>
    <w:p w14:paraId="52CE90F3" w14:textId="77777777" w:rsidR="0046313E" w:rsidRPr="009524BB" w:rsidRDefault="00880A41"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the equipment to be tested;</w:t>
      </w:r>
    </w:p>
    <w:p w14:paraId="599B9EE8" w14:textId="77777777" w:rsidR="0046313E" w:rsidRPr="009524BB" w:rsidRDefault="00880A41"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the type of equipment testing;</w:t>
      </w:r>
    </w:p>
    <w:p w14:paraId="422C01F3" w14:textId="77777777" w:rsidR="0046313E" w:rsidRPr="009524BB" w:rsidRDefault="00880A41"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other important information related to the equipment being tested or the tests.</w:t>
      </w:r>
    </w:p>
    <w:p w14:paraId="2D538EAF" w14:textId="77777777" w:rsidR="0046313E" w:rsidRPr="009524BB" w:rsidRDefault="00880A41" w:rsidP="00AE4DBA">
      <w:pPr>
        <w:numPr>
          <w:ilvl w:val="1"/>
          <w:numId w:val="1"/>
        </w:numPr>
        <w:tabs>
          <w:tab w:val="left" w:pos="1134"/>
          <w:tab w:val="left" w:pos="1276"/>
          <w:tab w:val="left" w:pos="1560"/>
          <w:tab w:val="left" w:pos="1701"/>
        </w:tabs>
        <w:suppressAutoHyphens w:val="0"/>
        <w:ind w:left="0" w:firstLine="567"/>
        <w:jc w:val="both"/>
        <w:rPr>
          <w:lang w:val="en-US"/>
        </w:rPr>
      </w:pPr>
      <w:r w:rsidRPr="009524BB">
        <w:rPr>
          <w:lang w:val="en-US"/>
        </w:rPr>
        <w:t>The specific date for conducting NAVSYS flight tests shall be determined by mutual agreement, but shall be no later than 20 days from the date specified in the Customer's request.</w:t>
      </w:r>
    </w:p>
    <w:p w14:paraId="7995AD62" w14:textId="77777777" w:rsidR="0046313E" w:rsidRPr="009524BB" w:rsidRDefault="00880A41" w:rsidP="00AE4DBA">
      <w:pPr>
        <w:numPr>
          <w:ilvl w:val="1"/>
          <w:numId w:val="1"/>
        </w:numPr>
        <w:tabs>
          <w:tab w:val="left" w:pos="1134"/>
          <w:tab w:val="left" w:pos="1276"/>
          <w:tab w:val="left" w:pos="1560"/>
          <w:tab w:val="left" w:pos="1701"/>
        </w:tabs>
        <w:suppressAutoHyphens w:val="0"/>
        <w:ind w:left="0" w:firstLine="567"/>
        <w:jc w:val="both"/>
        <w:rPr>
          <w:lang w:val="en-US"/>
        </w:rPr>
      </w:pPr>
      <w:r w:rsidRPr="009524BB">
        <w:rPr>
          <w:lang w:val="en-US"/>
        </w:rPr>
        <w:t>Prior to the test date, the Supplier shall:</w:t>
      </w:r>
    </w:p>
    <w:p w14:paraId="7E297252" w14:textId="77777777" w:rsidR="0046313E" w:rsidRPr="009524BB" w:rsidRDefault="0046313E"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 xml:space="preserve"> </w:t>
      </w:r>
      <w:r w:rsidR="00880A41" w:rsidRPr="009524BB">
        <w:rPr>
          <w:lang w:val="en-US"/>
        </w:rPr>
        <w:t>Complete all necessary procedures for arrival (flight) at EYSA as specified in the Aeronautical Information Publication (hereinafter referred to as AIP);</w:t>
      </w:r>
    </w:p>
    <w:p w14:paraId="1713BF62" w14:textId="77777777" w:rsidR="0046313E" w:rsidRPr="009524BB" w:rsidRDefault="00880A41"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 xml:space="preserve">coordinate with </w:t>
      </w:r>
      <w:proofErr w:type="spellStart"/>
      <w:r w:rsidRPr="009524BB">
        <w:rPr>
          <w:lang w:val="en-US"/>
        </w:rPr>
        <w:t>Šiauliai</w:t>
      </w:r>
      <w:proofErr w:type="spellEnd"/>
      <w:r w:rsidRPr="009524BB">
        <w:rPr>
          <w:lang w:val="en-US"/>
        </w:rPr>
        <w:t xml:space="preserve"> International Airport regarding ground handling and refueling requirements. The Supplier shall pay </w:t>
      </w:r>
      <w:proofErr w:type="spellStart"/>
      <w:r w:rsidRPr="009524BB">
        <w:rPr>
          <w:lang w:val="en-US"/>
        </w:rPr>
        <w:t>Šiauliai</w:t>
      </w:r>
      <w:proofErr w:type="spellEnd"/>
      <w:r w:rsidRPr="009524BB">
        <w:rPr>
          <w:lang w:val="en-US"/>
        </w:rPr>
        <w:t xml:space="preserve"> International Airport for these services;</w:t>
      </w:r>
    </w:p>
    <w:p w14:paraId="6BA1D55C" w14:textId="77777777" w:rsidR="0046313E" w:rsidRPr="009524BB" w:rsidRDefault="00880A41" w:rsidP="00AE4DBA">
      <w:pPr>
        <w:numPr>
          <w:ilvl w:val="2"/>
          <w:numId w:val="1"/>
        </w:numPr>
        <w:tabs>
          <w:tab w:val="left" w:pos="1134"/>
          <w:tab w:val="left" w:pos="1276"/>
          <w:tab w:val="left" w:pos="1560"/>
          <w:tab w:val="left" w:pos="1701"/>
        </w:tabs>
        <w:suppressAutoHyphens w:val="0"/>
        <w:ind w:left="0" w:firstLine="567"/>
        <w:jc w:val="both"/>
        <w:rPr>
          <w:lang w:val="en-US"/>
        </w:rPr>
      </w:pPr>
      <w:r w:rsidRPr="009524BB">
        <w:rPr>
          <w:lang w:val="en-US"/>
        </w:rPr>
        <w:t>prepare and submit NAVSYS test flight schedules to the Customer.</w:t>
      </w:r>
    </w:p>
    <w:p w14:paraId="3A83248E" w14:textId="77777777" w:rsidR="0046313E" w:rsidRPr="009524BB" w:rsidRDefault="00880A41" w:rsidP="00AE4DBA">
      <w:pPr>
        <w:numPr>
          <w:ilvl w:val="1"/>
          <w:numId w:val="1"/>
        </w:numPr>
        <w:tabs>
          <w:tab w:val="left" w:pos="1134"/>
          <w:tab w:val="left" w:pos="1276"/>
          <w:tab w:val="left" w:pos="1560"/>
        </w:tabs>
        <w:suppressAutoHyphens w:val="0"/>
        <w:ind w:left="0" w:firstLine="567"/>
        <w:jc w:val="both"/>
        <w:rPr>
          <w:b/>
          <w:u w:val="single"/>
          <w:lang w:val="en-US"/>
        </w:rPr>
      </w:pPr>
      <w:r w:rsidRPr="009524BB">
        <w:rPr>
          <w:lang w:val="en-US"/>
        </w:rPr>
        <w:t>On the day of the tests, before the start of the tests, the Supplier must familiarize the Customer with the work performance procedures and the work performance process, and discuss other details important for performing the tests. The Supplier shall take into account the comments made by the Customer and adjust the course of the tests accordingly.</w:t>
      </w:r>
    </w:p>
    <w:p w14:paraId="541E386C" w14:textId="77777777" w:rsidR="0046313E" w:rsidRPr="009524BB" w:rsidRDefault="00400323" w:rsidP="00AE4DBA">
      <w:pPr>
        <w:numPr>
          <w:ilvl w:val="1"/>
          <w:numId w:val="1"/>
        </w:numPr>
        <w:tabs>
          <w:tab w:val="left" w:pos="1134"/>
          <w:tab w:val="left" w:pos="1276"/>
          <w:tab w:val="left" w:pos="1560"/>
        </w:tabs>
        <w:suppressAutoHyphens w:val="0"/>
        <w:ind w:left="0" w:firstLine="567"/>
        <w:jc w:val="both"/>
        <w:rPr>
          <w:b/>
          <w:u w:val="single"/>
          <w:lang w:val="en-US"/>
        </w:rPr>
      </w:pPr>
      <w:r w:rsidRPr="009524BB">
        <w:rPr>
          <w:lang w:val="en-US"/>
        </w:rPr>
        <w:t>The Supplier shall independently submit the aircraft flight plans required for the tests in accordance with the applicable procedures.</w:t>
      </w:r>
    </w:p>
    <w:p w14:paraId="26676319" w14:textId="77777777" w:rsidR="0046313E" w:rsidRPr="009524BB" w:rsidRDefault="00400323" w:rsidP="00AE4DBA">
      <w:pPr>
        <w:numPr>
          <w:ilvl w:val="1"/>
          <w:numId w:val="1"/>
        </w:numPr>
        <w:tabs>
          <w:tab w:val="left" w:pos="1134"/>
          <w:tab w:val="left" w:pos="1276"/>
          <w:tab w:val="left" w:pos="1560"/>
        </w:tabs>
        <w:suppressAutoHyphens w:val="0"/>
        <w:ind w:left="0" w:firstLine="567"/>
        <w:jc w:val="both"/>
        <w:rPr>
          <w:b/>
          <w:u w:val="single"/>
          <w:lang w:val="en-US"/>
        </w:rPr>
      </w:pPr>
      <w:r w:rsidRPr="009524BB">
        <w:rPr>
          <w:lang w:val="en-US"/>
        </w:rPr>
        <w:t>NAVSYS tests must be carried out in a coordinated manner. If circumstances arise that are important to the Customer, the tests or tests of specific equipment must be suspended by mutual agreement of both parties and resumed at a mutually agreed time.</w:t>
      </w:r>
    </w:p>
    <w:p w14:paraId="67518415" w14:textId="77777777" w:rsidR="0046313E" w:rsidRPr="009524BB" w:rsidRDefault="00400323" w:rsidP="00AE4DBA">
      <w:pPr>
        <w:numPr>
          <w:ilvl w:val="1"/>
          <w:numId w:val="1"/>
        </w:numPr>
        <w:tabs>
          <w:tab w:val="left" w:pos="1134"/>
          <w:tab w:val="left" w:pos="1276"/>
          <w:tab w:val="left" w:pos="1560"/>
        </w:tabs>
        <w:suppressAutoHyphens w:val="0"/>
        <w:ind w:left="0" w:firstLine="567"/>
        <w:jc w:val="both"/>
        <w:rPr>
          <w:b/>
          <w:u w:val="single"/>
          <w:lang w:val="en-US"/>
        </w:rPr>
      </w:pPr>
      <w:r w:rsidRPr="009524BB">
        <w:rPr>
          <w:lang w:val="en-US"/>
        </w:rPr>
        <w:t>If, during NAVSYS testing, a specific device is found to be non-compliant with the parameters and in need of adjustment, the Supplier shall perform additional testing of the required parameters of that device after the Customer has adjusted the parameters.</w:t>
      </w:r>
    </w:p>
    <w:p w14:paraId="3D44F6D7" w14:textId="77777777" w:rsidR="0046313E" w:rsidRPr="009524BB" w:rsidRDefault="0046313E" w:rsidP="00AE4DBA">
      <w:pPr>
        <w:numPr>
          <w:ilvl w:val="1"/>
          <w:numId w:val="1"/>
        </w:numPr>
        <w:tabs>
          <w:tab w:val="left" w:pos="1134"/>
          <w:tab w:val="left" w:pos="1276"/>
          <w:tab w:val="left" w:pos="1560"/>
        </w:tabs>
        <w:suppressAutoHyphens w:val="0"/>
        <w:ind w:left="0" w:firstLine="567"/>
        <w:jc w:val="both"/>
        <w:rPr>
          <w:b/>
          <w:u w:val="single"/>
          <w:lang w:val="en-US"/>
        </w:rPr>
      </w:pPr>
      <w:r w:rsidRPr="009524BB">
        <w:rPr>
          <w:lang w:val="en-US"/>
        </w:rPr>
        <w:t xml:space="preserve"> </w:t>
      </w:r>
      <w:r w:rsidR="00400323" w:rsidRPr="009524BB">
        <w:rPr>
          <w:lang w:val="en-US"/>
        </w:rPr>
        <w:t>Immediately after flight testing, the Supplier shall:</w:t>
      </w:r>
    </w:p>
    <w:p w14:paraId="19BE6E73" w14:textId="77777777" w:rsidR="0046313E" w:rsidRPr="009524BB" w:rsidRDefault="0046313E" w:rsidP="00AE4DBA">
      <w:pPr>
        <w:numPr>
          <w:ilvl w:val="2"/>
          <w:numId w:val="1"/>
        </w:numPr>
        <w:tabs>
          <w:tab w:val="left" w:pos="1134"/>
          <w:tab w:val="left" w:pos="1276"/>
          <w:tab w:val="left" w:pos="1560"/>
        </w:tabs>
        <w:suppressAutoHyphens w:val="0"/>
        <w:ind w:left="0" w:firstLine="567"/>
        <w:jc w:val="both"/>
        <w:rPr>
          <w:b/>
          <w:u w:val="single"/>
          <w:lang w:val="en-US"/>
        </w:rPr>
      </w:pPr>
      <w:r w:rsidRPr="009524BB">
        <w:rPr>
          <w:lang w:val="en-US"/>
        </w:rPr>
        <w:t xml:space="preserve"> </w:t>
      </w:r>
      <w:r w:rsidR="00400323" w:rsidRPr="009524BB">
        <w:rPr>
          <w:lang w:val="en-US"/>
        </w:rPr>
        <w:t>provide the Customer with provisional flight inspection certificates for the tested equipment, which shall include:</w:t>
      </w:r>
    </w:p>
    <w:p w14:paraId="399FEB2C" w14:textId="77777777" w:rsidR="0046313E" w:rsidRPr="009524BB" w:rsidRDefault="00400323" w:rsidP="00AE4DBA">
      <w:pPr>
        <w:numPr>
          <w:ilvl w:val="3"/>
          <w:numId w:val="1"/>
        </w:numPr>
        <w:tabs>
          <w:tab w:val="left" w:pos="1134"/>
          <w:tab w:val="left" w:pos="1276"/>
          <w:tab w:val="left" w:pos="1560"/>
          <w:tab w:val="left" w:pos="1843"/>
        </w:tabs>
        <w:suppressAutoHyphens w:val="0"/>
        <w:ind w:left="0" w:firstLine="567"/>
        <w:jc w:val="both"/>
        <w:rPr>
          <w:lang w:val="en-US"/>
        </w:rPr>
      </w:pPr>
      <w:r w:rsidRPr="009524BB">
        <w:rPr>
          <w:lang w:val="en-US"/>
        </w:rPr>
        <w:t>Supplier's details;</w:t>
      </w:r>
    </w:p>
    <w:p w14:paraId="470DD611" w14:textId="77777777" w:rsidR="0046313E" w:rsidRPr="009524BB" w:rsidRDefault="00400323" w:rsidP="00AE4DBA">
      <w:pPr>
        <w:numPr>
          <w:ilvl w:val="3"/>
          <w:numId w:val="1"/>
        </w:numPr>
        <w:tabs>
          <w:tab w:val="left" w:pos="1134"/>
          <w:tab w:val="left" w:pos="1276"/>
          <w:tab w:val="left" w:pos="1560"/>
          <w:tab w:val="left" w:pos="1843"/>
        </w:tabs>
        <w:suppressAutoHyphens w:val="0"/>
        <w:ind w:left="0" w:firstLine="567"/>
        <w:jc w:val="both"/>
        <w:rPr>
          <w:lang w:val="en-US"/>
        </w:rPr>
      </w:pPr>
      <w:r w:rsidRPr="009524BB">
        <w:rPr>
          <w:lang w:val="en-US"/>
        </w:rPr>
        <w:lastRenderedPageBreak/>
        <w:t>details of the tested device;</w:t>
      </w:r>
    </w:p>
    <w:p w14:paraId="78DA3745" w14:textId="77777777" w:rsidR="0046313E" w:rsidRPr="009524BB" w:rsidRDefault="00400323" w:rsidP="00AE4DBA">
      <w:pPr>
        <w:numPr>
          <w:ilvl w:val="3"/>
          <w:numId w:val="1"/>
        </w:numPr>
        <w:tabs>
          <w:tab w:val="left" w:pos="1134"/>
          <w:tab w:val="left" w:pos="1276"/>
          <w:tab w:val="left" w:pos="1560"/>
          <w:tab w:val="left" w:pos="1843"/>
        </w:tabs>
        <w:suppressAutoHyphens w:val="0"/>
        <w:ind w:left="0" w:firstLine="567"/>
        <w:jc w:val="both"/>
        <w:rPr>
          <w:lang w:val="en-US"/>
        </w:rPr>
      </w:pPr>
      <w:r w:rsidRPr="009524BB">
        <w:rPr>
          <w:lang w:val="en-US"/>
        </w:rPr>
        <w:t>test date;</w:t>
      </w:r>
    </w:p>
    <w:p w14:paraId="66873DE3" w14:textId="77777777" w:rsidR="0046313E" w:rsidRPr="009524BB" w:rsidRDefault="00400323" w:rsidP="00AE4DBA">
      <w:pPr>
        <w:numPr>
          <w:ilvl w:val="3"/>
          <w:numId w:val="1"/>
        </w:numPr>
        <w:tabs>
          <w:tab w:val="left" w:pos="1134"/>
          <w:tab w:val="left" w:pos="1276"/>
          <w:tab w:val="left" w:pos="1560"/>
          <w:tab w:val="left" w:pos="1843"/>
        </w:tabs>
        <w:suppressAutoHyphens w:val="0"/>
        <w:ind w:left="0" w:firstLine="567"/>
        <w:jc w:val="both"/>
        <w:rPr>
          <w:lang w:val="en-US"/>
        </w:rPr>
      </w:pPr>
      <w:r w:rsidRPr="009524BB">
        <w:rPr>
          <w:lang w:val="en-US"/>
        </w:rPr>
        <w:t>test identification number (FIS Number);</w:t>
      </w:r>
    </w:p>
    <w:p w14:paraId="6D5E15FD" w14:textId="77777777" w:rsidR="0046313E" w:rsidRPr="009524BB" w:rsidRDefault="00400323" w:rsidP="00AE4DBA">
      <w:pPr>
        <w:numPr>
          <w:ilvl w:val="3"/>
          <w:numId w:val="1"/>
        </w:numPr>
        <w:tabs>
          <w:tab w:val="left" w:pos="1134"/>
          <w:tab w:val="left" w:pos="1276"/>
          <w:tab w:val="left" w:pos="1560"/>
          <w:tab w:val="left" w:pos="1843"/>
        </w:tabs>
        <w:suppressAutoHyphens w:val="0"/>
        <w:ind w:left="0" w:firstLine="567"/>
        <w:jc w:val="both"/>
        <w:rPr>
          <w:lang w:val="en-US"/>
        </w:rPr>
      </w:pPr>
      <w:r w:rsidRPr="009524BB">
        <w:rPr>
          <w:lang w:val="en-US"/>
        </w:rPr>
        <w:t>registration number of the aircraft used for testing;</w:t>
      </w:r>
    </w:p>
    <w:p w14:paraId="4D7E73A9" w14:textId="77777777" w:rsidR="0046313E" w:rsidRPr="009524BB" w:rsidRDefault="00400323" w:rsidP="00AE4DBA">
      <w:pPr>
        <w:numPr>
          <w:ilvl w:val="3"/>
          <w:numId w:val="1"/>
        </w:numPr>
        <w:tabs>
          <w:tab w:val="left" w:pos="1134"/>
          <w:tab w:val="left" w:pos="1276"/>
          <w:tab w:val="left" w:pos="1560"/>
          <w:tab w:val="left" w:pos="1843"/>
        </w:tabs>
        <w:suppressAutoHyphens w:val="0"/>
        <w:ind w:left="0" w:firstLine="567"/>
        <w:jc w:val="both"/>
        <w:rPr>
          <w:lang w:val="en-US"/>
        </w:rPr>
      </w:pPr>
      <w:r w:rsidRPr="009524BB">
        <w:rPr>
          <w:lang w:val="en-US"/>
        </w:rPr>
        <w:t>type of aircraft used for testing;</w:t>
      </w:r>
    </w:p>
    <w:p w14:paraId="0727F1D7" w14:textId="77777777" w:rsidR="0046313E" w:rsidRPr="009524BB" w:rsidRDefault="00400323" w:rsidP="00AE4DBA">
      <w:pPr>
        <w:numPr>
          <w:ilvl w:val="3"/>
          <w:numId w:val="1"/>
        </w:numPr>
        <w:tabs>
          <w:tab w:val="left" w:pos="1134"/>
          <w:tab w:val="left" w:pos="1276"/>
          <w:tab w:val="left" w:pos="1560"/>
          <w:tab w:val="left" w:pos="1843"/>
        </w:tabs>
        <w:suppressAutoHyphens w:val="0"/>
        <w:ind w:left="0" w:firstLine="567"/>
        <w:jc w:val="both"/>
        <w:rPr>
          <w:lang w:val="en-US"/>
        </w:rPr>
      </w:pPr>
      <w:r w:rsidRPr="009524BB">
        <w:rPr>
          <w:lang w:val="en-US"/>
        </w:rPr>
        <w:t>conclusion on the suitability of the tested device for use;</w:t>
      </w:r>
    </w:p>
    <w:p w14:paraId="2275779C" w14:textId="77777777" w:rsidR="0046313E" w:rsidRPr="009524BB" w:rsidRDefault="00400323" w:rsidP="00AE4DBA">
      <w:pPr>
        <w:numPr>
          <w:ilvl w:val="3"/>
          <w:numId w:val="1"/>
        </w:numPr>
        <w:tabs>
          <w:tab w:val="left" w:pos="1134"/>
          <w:tab w:val="left" w:pos="1276"/>
          <w:tab w:val="left" w:pos="1560"/>
          <w:tab w:val="left" w:pos="1843"/>
        </w:tabs>
        <w:suppressAutoHyphens w:val="0"/>
        <w:ind w:left="0" w:firstLine="567"/>
        <w:jc w:val="both"/>
        <w:rPr>
          <w:lang w:val="en-US"/>
        </w:rPr>
      </w:pPr>
      <w:r w:rsidRPr="009524BB">
        <w:rPr>
          <w:lang w:val="en-US"/>
        </w:rPr>
        <w:t>other important remarks.</w:t>
      </w:r>
    </w:p>
    <w:p w14:paraId="0F7A5F7C" w14:textId="77777777" w:rsidR="0046313E" w:rsidRPr="009524BB" w:rsidRDefault="00434509" w:rsidP="00AE4DBA">
      <w:pPr>
        <w:numPr>
          <w:ilvl w:val="2"/>
          <w:numId w:val="1"/>
        </w:numPr>
        <w:tabs>
          <w:tab w:val="left" w:pos="1134"/>
          <w:tab w:val="left" w:pos="1276"/>
          <w:tab w:val="left" w:pos="1560"/>
          <w:tab w:val="left" w:pos="1843"/>
        </w:tabs>
        <w:suppressAutoHyphens w:val="0"/>
        <w:ind w:left="0" w:firstLine="567"/>
        <w:jc w:val="both"/>
        <w:rPr>
          <w:lang w:val="en-US"/>
        </w:rPr>
      </w:pPr>
      <w:r w:rsidRPr="009524BB">
        <w:rPr>
          <w:lang w:val="en-US"/>
        </w:rPr>
        <w:t>Review the results of the equipment tests with the Customer, present conclusions and recommendations regarding their use.</w:t>
      </w:r>
    </w:p>
    <w:p w14:paraId="64ADDA48" w14:textId="77777777" w:rsidR="0046313E" w:rsidRPr="009524BB" w:rsidRDefault="00434509" w:rsidP="00AE4DBA">
      <w:pPr>
        <w:numPr>
          <w:ilvl w:val="2"/>
          <w:numId w:val="1"/>
        </w:numPr>
        <w:tabs>
          <w:tab w:val="left" w:pos="1134"/>
          <w:tab w:val="left" w:pos="1276"/>
          <w:tab w:val="left" w:pos="1560"/>
          <w:tab w:val="left" w:pos="1843"/>
        </w:tabs>
        <w:suppressAutoHyphens w:val="0"/>
        <w:ind w:left="0" w:firstLine="567"/>
        <w:jc w:val="both"/>
        <w:rPr>
          <w:lang w:val="en-US"/>
        </w:rPr>
      </w:pPr>
      <w:r w:rsidRPr="009524BB">
        <w:rPr>
          <w:lang w:val="en-US"/>
        </w:rPr>
        <w:t>Sign and submit the initial equipment test certificates to the Customer.</w:t>
      </w:r>
    </w:p>
    <w:p w14:paraId="7C9BEBDF" w14:textId="77777777" w:rsidR="0046313E" w:rsidRPr="009524BB" w:rsidRDefault="00434509" w:rsidP="00AE4DBA">
      <w:pPr>
        <w:numPr>
          <w:ilvl w:val="1"/>
          <w:numId w:val="1"/>
        </w:numPr>
        <w:tabs>
          <w:tab w:val="left" w:pos="1134"/>
          <w:tab w:val="left" w:pos="1276"/>
          <w:tab w:val="left" w:pos="1560"/>
          <w:tab w:val="left" w:pos="1843"/>
        </w:tabs>
        <w:suppressAutoHyphens w:val="0"/>
        <w:ind w:left="0" w:firstLine="567"/>
        <w:jc w:val="both"/>
        <w:rPr>
          <w:lang w:val="en-US"/>
        </w:rPr>
      </w:pPr>
      <w:r w:rsidRPr="009524BB">
        <w:rPr>
          <w:lang w:val="en-US"/>
        </w:rPr>
        <w:t>No later than 14 days after the test, the Supplier shall submit to the Customer the final approved flight test certificates for the equipment, in accordance with the recommended template specified in the documents referred to in point 2.1 of these technical specifications, which shall include:</w:t>
      </w:r>
    </w:p>
    <w:p w14:paraId="04B4C38D" w14:textId="77777777" w:rsidR="0046313E" w:rsidRPr="009524BB" w:rsidRDefault="00434509" w:rsidP="00AE4DBA">
      <w:pPr>
        <w:numPr>
          <w:ilvl w:val="2"/>
          <w:numId w:val="1"/>
        </w:numPr>
        <w:tabs>
          <w:tab w:val="left" w:pos="1134"/>
          <w:tab w:val="left" w:pos="1276"/>
          <w:tab w:val="left" w:pos="1560"/>
          <w:tab w:val="left" w:pos="1843"/>
        </w:tabs>
        <w:suppressAutoHyphens w:val="0"/>
        <w:ind w:left="0" w:firstLine="567"/>
        <w:jc w:val="both"/>
        <w:rPr>
          <w:lang w:val="en-US"/>
        </w:rPr>
      </w:pPr>
      <w:r w:rsidRPr="009524BB">
        <w:rPr>
          <w:lang w:val="en-US"/>
        </w:rPr>
        <w:t>the measured parameters of the tested equipment, as required by the documents specified in section 2.1 of these technical specifications;</w:t>
      </w:r>
    </w:p>
    <w:p w14:paraId="25BE9D50" w14:textId="77777777" w:rsidR="0046313E" w:rsidRPr="009524BB" w:rsidRDefault="00434509" w:rsidP="00AE4DBA">
      <w:pPr>
        <w:numPr>
          <w:ilvl w:val="2"/>
          <w:numId w:val="1"/>
        </w:numPr>
        <w:tabs>
          <w:tab w:val="left" w:pos="1134"/>
          <w:tab w:val="left" w:pos="1276"/>
          <w:tab w:val="left" w:pos="1560"/>
          <w:tab w:val="left" w:pos="1843"/>
        </w:tabs>
        <w:suppressAutoHyphens w:val="0"/>
        <w:ind w:left="0" w:firstLine="567"/>
        <w:jc w:val="both"/>
        <w:rPr>
          <w:lang w:val="en-US"/>
        </w:rPr>
      </w:pPr>
      <w:r w:rsidRPr="009524BB">
        <w:rPr>
          <w:lang w:val="en-US"/>
        </w:rPr>
        <w:t>Permissible signal deviation limits for tested equipment;</w:t>
      </w:r>
    </w:p>
    <w:p w14:paraId="1CA5DC88" w14:textId="77777777" w:rsidR="0046313E" w:rsidRPr="009524BB" w:rsidRDefault="00434509" w:rsidP="00AE4DBA">
      <w:pPr>
        <w:numPr>
          <w:ilvl w:val="2"/>
          <w:numId w:val="1"/>
        </w:numPr>
        <w:tabs>
          <w:tab w:val="left" w:pos="1134"/>
          <w:tab w:val="left" w:pos="1276"/>
          <w:tab w:val="left" w:pos="1560"/>
          <w:tab w:val="left" w:pos="1843"/>
        </w:tabs>
        <w:suppressAutoHyphens w:val="0"/>
        <w:ind w:left="0" w:firstLine="567"/>
        <w:jc w:val="both"/>
        <w:rPr>
          <w:color w:val="FF0000"/>
          <w:lang w:val="en-US"/>
        </w:rPr>
      </w:pPr>
      <w:r w:rsidRPr="009524BB">
        <w:rPr>
          <w:lang w:val="en-US"/>
        </w:rPr>
        <w:t>Measurement graphs of measured signals with the permissible deviation limit indicated;</w:t>
      </w:r>
    </w:p>
    <w:p w14:paraId="220A1869" w14:textId="77777777" w:rsidR="0046313E" w:rsidRPr="009524BB" w:rsidRDefault="00434509" w:rsidP="00AE4DBA">
      <w:pPr>
        <w:numPr>
          <w:ilvl w:val="2"/>
          <w:numId w:val="1"/>
        </w:numPr>
        <w:tabs>
          <w:tab w:val="left" w:pos="1134"/>
          <w:tab w:val="left" w:pos="1276"/>
          <w:tab w:val="left" w:pos="1560"/>
          <w:tab w:val="left" w:pos="1843"/>
        </w:tabs>
        <w:suppressAutoHyphens w:val="0"/>
        <w:ind w:left="0" w:firstLine="567"/>
        <w:jc w:val="both"/>
        <w:rPr>
          <w:lang w:val="en-US"/>
        </w:rPr>
      </w:pPr>
      <w:r w:rsidRPr="009524BB">
        <w:rPr>
          <w:lang w:val="en-US"/>
        </w:rPr>
        <w:t>measurement graphs of the average deviation of ILS LLZ 14L and ILS LLZ 32R DDM with the permissible deviation limit for CAT II indicated;</w:t>
      </w:r>
    </w:p>
    <w:p w14:paraId="78574729" w14:textId="77777777" w:rsidR="0046313E" w:rsidRPr="009524BB" w:rsidRDefault="00434509" w:rsidP="00AE4DBA">
      <w:pPr>
        <w:numPr>
          <w:ilvl w:val="2"/>
          <w:numId w:val="1"/>
        </w:numPr>
        <w:tabs>
          <w:tab w:val="left" w:pos="1134"/>
          <w:tab w:val="left" w:pos="1276"/>
          <w:tab w:val="left" w:pos="1560"/>
          <w:tab w:val="left" w:pos="1843"/>
        </w:tabs>
        <w:suppressAutoHyphens w:val="0"/>
        <w:ind w:left="0" w:firstLine="567"/>
        <w:jc w:val="both"/>
        <w:rPr>
          <w:lang w:val="en-US"/>
        </w:rPr>
      </w:pPr>
      <w:r w:rsidRPr="009524BB">
        <w:rPr>
          <w:lang w:val="en-US"/>
        </w:rPr>
        <w:t>conclusion on the suitability for use of the tested equipment;</w:t>
      </w:r>
    </w:p>
    <w:p w14:paraId="4751F9FD" w14:textId="77777777" w:rsidR="0046313E" w:rsidRPr="009524BB" w:rsidRDefault="00434509" w:rsidP="00AE4DBA">
      <w:pPr>
        <w:numPr>
          <w:ilvl w:val="2"/>
          <w:numId w:val="1"/>
        </w:numPr>
        <w:tabs>
          <w:tab w:val="left" w:pos="1134"/>
          <w:tab w:val="left" w:pos="1276"/>
          <w:tab w:val="left" w:pos="1560"/>
          <w:tab w:val="left" w:pos="1843"/>
        </w:tabs>
        <w:suppressAutoHyphens w:val="0"/>
        <w:ind w:left="0" w:firstLine="567"/>
        <w:jc w:val="both"/>
        <w:rPr>
          <w:lang w:val="en-US"/>
        </w:rPr>
      </w:pPr>
      <w:r w:rsidRPr="009524BB">
        <w:rPr>
          <w:lang w:val="en-US"/>
        </w:rPr>
        <w:t>other important remarks.</w:t>
      </w:r>
    </w:p>
    <w:p w14:paraId="2EF02FC2" w14:textId="77777777" w:rsidR="0046313E" w:rsidRPr="009524BB" w:rsidRDefault="0046313E" w:rsidP="00AE4DBA">
      <w:pPr>
        <w:tabs>
          <w:tab w:val="left" w:pos="709"/>
          <w:tab w:val="left" w:pos="1134"/>
        </w:tabs>
        <w:suppressAutoHyphens w:val="0"/>
        <w:ind w:firstLine="567"/>
        <w:jc w:val="both"/>
        <w:rPr>
          <w:lang w:val="en-US"/>
        </w:rPr>
      </w:pPr>
    </w:p>
    <w:p w14:paraId="4F64FEF1" w14:textId="77777777" w:rsidR="0046313E" w:rsidRPr="009524BB" w:rsidRDefault="00434509" w:rsidP="00AE4DBA">
      <w:pPr>
        <w:numPr>
          <w:ilvl w:val="0"/>
          <w:numId w:val="1"/>
        </w:numPr>
        <w:tabs>
          <w:tab w:val="left" w:pos="1134"/>
          <w:tab w:val="left" w:pos="7020"/>
        </w:tabs>
        <w:suppressAutoHyphens w:val="0"/>
        <w:ind w:left="0" w:firstLine="567"/>
        <w:jc w:val="both"/>
        <w:rPr>
          <w:b/>
          <w:u w:val="single"/>
          <w:lang w:val="en-US"/>
        </w:rPr>
      </w:pPr>
      <w:r w:rsidRPr="009524BB">
        <w:rPr>
          <w:b/>
          <w:u w:val="single"/>
          <w:lang w:val="en-US"/>
        </w:rPr>
        <w:t>Warranty requirements</w:t>
      </w:r>
      <w:r w:rsidR="0046313E" w:rsidRPr="009524BB">
        <w:rPr>
          <w:b/>
          <w:u w:val="single"/>
          <w:lang w:val="en-US"/>
        </w:rPr>
        <w:t>:</w:t>
      </w:r>
    </w:p>
    <w:p w14:paraId="709538BE" w14:textId="77777777" w:rsidR="0046313E" w:rsidRPr="009524BB" w:rsidRDefault="00434509" w:rsidP="00AE4DBA">
      <w:pPr>
        <w:tabs>
          <w:tab w:val="left" w:pos="1134"/>
          <w:tab w:val="left" w:pos="7020"/>
        </w:tabs>
        <w:ind w:firstLine="567"/>
        <w:jc w:val="both"/>
        <w:rPr>
          <w:rFonts w:eastAsia="Calibri"/>
          <w:lang w:val="en-US"/>
        </w:rPr>
      </w:pPr>
      <w:r w:rsidRPr="009524BB">
        <w:rPr>
          <w:rFonts w:eastAsia="Calibri"/>
          <w:lang w:val="en-US"/>
        </w:rPr>
        <w:t>The supplier is liable for the accuracy of the NAVSYS tests and the results presented, the recording of the measurements of each tested device in accordance with approved procedures, including all relevant parameters necessary for the assessment of the NAVSYS performance characteristics.</w:t>
      </w:r>
    </w:p>
    <w:p w14:paraId="27AEBF05" w14:textId="77777777" w:rsidR="0046313E" w:rsidRPr="009524BB" w:rsidRDefault="00434509" w:rsidP="00AE4DBA">
      <w:pPr>
        <w:tabs>
          <w:tab w:val="left" w:pos="1134"/>
          <w:tab w:val="left" w:pos="7020"/>
        </w:tabs>
        <w:ind w:firstLine="567"/>
        <w:jc w:val="both"/>
        <w:rPr>
          <w:rFonts w:eastAsia="Calibri"/>
          <w:lang w:val="en-US"/>
        </w:rPr>
      </w:pPr>
      <w:r w:rsidRPr="009524BB">
        <w:rPr>
          <w:rFonts w:eastAsia="Calibri"/>
          <w:lang w:val="en-US"/>
        </w:rPr>
        <w:t>If it is determined that the service does not meet the requirements of this technical specification, the Supplier shall, at its own expense, provide a service of appropriate quality within a period not exceeding 1 month from the date of submission of the claim or cover all costs incurred by the purchaser in connection with the provision of the service of unsuitable quality.</w:t>
      </w:r>
    </w:p>
    <w:p w14:paraId="75E2EF2A" w14:textId="77777777" w:rsidR="0046313E" w:rsidRPr="009524BB" w:rsidRDefault="0046313E" w:rsidP="00AE4DBA">
      <w:pPr>
        <w:tabs>
          <w:tab w:val="left" w:pos="1134"/>
          <w:tab w:val="left" w:pos="7020"/>
        </w:tabs>
        <w:ind w:firstLine="567"/>
        <w:jc w:val="both"/>
        <w:rPr>
          <w:rFonts w:eastAsia="Calibri"/>
          <w:lang w:val="en-US"/>
        </w:rPr>
      </w:pPr>
    </w:p>
    <w:p w14:paraId="1DFE21FC" w14:textId="77777777" w:rsidR="0046313E" w:rsidRPr="009524BB" w:rsidRDefault="00637EDE" w:rsidP="00AE4DBA">
      <w:pPr>
        <w:numPr>
          <w:ilvl w:val="0"/>
          <w:numId w:val="1"/>
        </w:numPr>
        <w:tabs>
          <w:tab w:val="left" w:pos="1134"/>
          <w:tab w:val="left" w:pos="7020"/>
        </w:tabs>
        <w:suppressAutoHyphens w:val="0"/>
        <w:ind w:left="0" w:firstLine="567"/>
        <w:jc w:val="both"/>
        <w:rPr>
          <w:b/>
          <w:u w:val="single"/>
          <w:lang w:val="en-US"/>
        </w:rPr>
      </w:pPr>
      <w:r w:rsidRPr="009524BB">
        <w:rPr>
          <w:b/>
          <w:u w:val="single"/>
          <w:lang w:val="en-US"/>
        </w:rPr>
        <w:t>Additional information</w:t>
      </w:r>
      <w:r w:rsidR="0046313E" w:rsidRPr="009524BB">
        <w:rPr>
          <w:b/>
          <w:u w:val="single"/>
          <w:lang w:val="en-US"/>
        </w:rPr>
        <w:t>:</w:t>
      </w:r>
    </w:p>
    <w:p w14:paraId="396A809C" w14:textId="77777777" w:rsidR="0046313E" w:rsidRPr="009524BB" w:rsidRDefault="00637EDE" w:rsidP="00AE4DBA">
      <w:pPr>
        <w:pStyle w:val="BodyTextIndent"/>
        <w:tabs>
          <w:tab w:val="left" w:pos="1134"/>
        </w:tabs>
        <w:spacing w:after="0"/>
        <w:ind w:left="0" w:firstLine="567"/>
        <w:jc w:val="both"/>
        <w:rPr>
          <w:lang w:val="en-US"/>
        </w:rPr>
      </w:pPr>
      <w:r w:rsidRPr="009524BB">
        <w:rPr>
          <w:lang w:val="en-US"/>
        </w:rPr>
        <w:t>None</w:t>
      </w:r>
      <w:r w:rsidR="0046313E" w:rsidRPr="009524BB">
        <w:rPr>
          <w:lang w:val="en-US"/>
        </w:rPr>
        <w:t>.</w:t>
      </w:r>
    </w:p>
    <w:p w14:paraId="45D4C620" w14:textId="63A0D74C" w:rsidR="0046313E" w:rsidRPr="009524BB" w:rsidRDefault="0046313E" w:rsidP="0046313E">
      <w:pPr>
        <w:tabs>
          <w:tab w:val="left" w:pos="2835"/>
          <w:tab w:val="left" w:pos="6804"/>
        </w:tabs>
        <w:rPr>
          <w:u w:val="single"/>
          <w:lang w:val="en-US"/>
        </w:rPr>
      </w:pPr>
      <w:r w:rsidRPr="009524BB">
        <w:rPr>
          <w:lang w:val="en-US"/>
        </w:rPr>
        <w:tab/>
      </w:r>
    </w:p>
    <w:p w14:paraId="0EC19138" w14:textId="77777777" w:rsidR="0046313E" w:rsidRPr="009524BB" w:rsidRDefault="0046313E" w:rsidP="0046313E">
      <w:pPr>
        <w:tabs>
          <w:tab w:val="left" w:pos="2835"/>
          <w:tab w:val="left" w:pos="6804"/>
        </w:tabs>
        <w:rPr>
          <w:u w:val="single"/>
          <w:lang w:val="en-US"/>
        </w:rPr>
      </w:pPr>
    </w:p>
    <w:p w14:paraId="0091AAF0" w14:textId="005F4FE5" w:rsidR="00BB7612" w:rsidRPr="00BB7612" w:rsidRDefault="009524BB" w:rsidP="00BB7612">
      <w:pPr>
        <w:suppressAutoHyphens w:val="0"/>
        <w:rPr>
          <w:rFonts w:eastAsiaTheme="minorHAnsi"/>
          <w:b/>
          <w:lang w:val="en-US" w:eastAsia="en-US"/>
        </w:rPr>
      </w:pPr>
      <w:r w:rsidRPr="009524BB">
        <w:rPr>
          <w:rFonts w:eastAsiaTheme="minorHAnsi"/>
          <w:b/>
          <w:lang w:val="en-US" w:eastAsia="en-US"/>
        </w:rPr>
        <w:t>THE BUYER:</w:t>
      </w:r>
      <w:r w:rsidR="00BB7612" w:rsidRPr="009524BB">
        <w:rPr>
          <w:rFonts w:eastAsiaTheme="minorHAnsi"/>
          <w:b/>
          <w:lang w:val="en-US" w:eastAsia="en-US"/>
        </w:rPr>
        <w:tab/>
      </w:r>
      <w:r w:rsidR="00BB7612" w:rsidRPr="009524BB">
        <w:rPr>
          <w:rFonts w:eastAsiaTheme="minorHAnsi"/>
          <w:b/>
          <w:lang w:val="en-US" w:eastAsia="en-US"/>
        </w:rPr>
        <w:tab/>
      </w:r>
      <w:r w:rsidR="00BB7612" w:rsidRPr="009524BB">
        <w:rPr>
          <w:rFonts w:eastAsiaTheme="minorHAnsi"/>
          <w:b/>
          <w:lang w:val="en-US" w:eastAsia="en-US"/>
        </w:rPr>
        <w:tab/>
      </w:r>
      <w:r w:rsidR="00BB7612" w:rsidRPr="009524BB">
        <w:rPr>
          <w:rFonts w:eastAsiaTheme="minorHAnsi"/>
          <w:b/>
          <w:lang w:val="en-US" w:eastAsia="en-US"/>
        </w:rPr>
        <w:tab/>
      </w:r>
      <w:r w:rsidR="00BB7612" w:rsidRPr="009524BB">
        <w:rPr>
          <w:rFonts w:eastAsiaTheme="minorHAnsi"/>
          <w:b/>
          <w:lang w:val="en-US" w:eastAsia="en-US"/>
        </w:rPr>
        <w:tab/>
      </w:r>
      <w:r w:rsidR="00BB7612" w:rsidRPr="009524BB">
        <w:rPr>
          <w:rFonts w:eastAsiaTheme="minorHAnsi"/>
          <w:b/>
          <w:lang w:val="en-US" w:eastAsia="en-US"/>
        </w:rPr>
        <w:tab/>
        <w:t>THE SELLER:</w:t>
      </w:r>
    </w:p>
    <w:p w14:paraId="6F577640" w14:textId="0B5E2CFD" w:rsidR="00BB7612" w:rsidRPr="00BB7612" w:rsidRDefault="009524BB" w:rsidP="00BB7612">
      <w:pPr>
        <w:suppressAutoHyphens w:val="0"/>
        <w:rPr>
          <w:rFonts w:eastAsiaTheme="minorHAnsi"/>
          <w:bCs/>
          <w:i/>
          <w:iCs/>
          <w:color w:val="FF0000"/>
          <w:lang w:val="en-US" w:eastAsia="en-US"/>
        </w:rPr>
      </w:pPr>
      <w:r w:rsidRPr="009524BB">
        <w:rPr>
          <w:rFonts w:eastAsiaTheme="minorHAnsi"/>
          <w:bCs/>
          <w:i/>
          <w:iCs/>
          <w:color w:val="FF0000"/>
          <w:lang w:val="en-US" w:eastAsia="en-US"/>
        </w:rPr>
        <w:t>Occupation</w:t>
      </w:r>
      <w:r w:rsidR="00BB7612" w:rsidRPr="009524BB">
        <w:rPr>
          <w:rFonts w:eastAsiaTheme="minorHAnsi"/>
          <w:bCs/>
          <w:i/>
          <w:iCs/>
          <w:color w:val="FF0000"/>
          <w:lang w:val="en-US" w:eastAsia="en-US"/>
        </w:rPr>
        <w:tab/>
      </w:r>
      <w:r w:rsidR="00BB7612" w:rsidRPr="009524BB">
        <w:rPr>
          <w:rFonts w:eastAsiaTheme="minorHAnsi"/>
          <w:bCs/>
          <w:i/>
          <w:iCs/>
          <w:color w:val="FF0000"/>
          <w:lang w:val="en-US" w:eastAsia="en-US"/>
        </w:rPr>
        <w:tab/>
      </w:r>
      <w:r w:rsidR="00BB7612" w:rsidRPr="009524BB">
        <w:rPr>
          <w:rFonts w:eastAsiaTheme="minorHAnsi"/>
          <w:bCs/>
          <w:i/>
          <w:iCs/>
          <w:color w:val="FF0000"/>
          <w:lang w:val="en-US" w:eastAsia="en-US"/>
        </w:rPr>
        <w:tab/>
      </w:r>
      <w:r w:rsidR="00BB7612" w:rsidRPr="009524BB">
        <w:rPr>
          <w:rFonts w:eastAsiaTheme="minorHAnsi"/>
          <w:bCs/>
          <w:i/>
          <w:iCs/>
          <w:color w:val="FF0000"/>
          <w:lang w:val="en-US" w:eastAsia="en-US"/>
        </w:rPr>
        <w:tab/>
      </w:r>
      <w:r w:rsidR="00BB7612" w:rsidRPr="009524BB">
        <w:rPr>
          <w:rFonts w:eastAsiaTheme="minorHAnsi"/>
          <w:bCs/>
          <w:i/>
          <w:iCs/>
          <w:color w:val="FF0000"/>
          <w:lang w:val="en-US" w:eastAsia="en-US"/>
        </w:rPr>
        <w:tab/>
      </w:r>
      <w:r w:rsidR="00BB7612" w:rsidRPr="009524BB">
        <w:rPr>
          <w:rFonts w:eastAsiaTheme="minorHAnsi"/>
          <w:bCs/>
          <w:i/>
          <w:iCs/>
          <w:color w:val="FF0000"/>
          <w:lang w:val="en-US" w:eastAsia="en-US"/>
        </w:rPr>
        <w:tab/>
      </w:r>
      <w:r w:rsidR="00BB7612" w:rsidRPr="009524BB">
        <w:rPr>
          <w:rFonts w:eastAsiaTheme="minorHAnsi"/>
          <w:bCs/>
          <w:i/>
          <w:iCs/>
          <w:color w:val="FF0000"/>
          <w:lang w:val="en-US" w:eastAsia="en-US"/>
        </w:rPr>
        <w:tab/>
        <w:t>Occupation</w:t>
      </w:r>
    </w:p>
    <w:p w14:paraId="096076E1" w14:textId="1F6EF68E" w:rsidR="00BB7612" w:rsidRPr="00BB7612" w:rsidRDefault="009524BB" w:rsidP="00BB7612">
      <w:pPr>
        <w:suppressAutoHyphens w:val="0"/>
        <w:rPr>
          <w:rFonts w:eastAsiaTheme="minorHAnsi"/>
          <w:bCs/>
          <w:i/>
          <w:iCs/>
          <w:color w:val="FF0000"/>
          <w:lang w:val="en-US" w:eastAsia="en-US"/>
        </w:rPr>
      </w:pPr>
      <w:r w:rsidRPr="009524BB">
        <w:rPr>
          <w:rFonts w:eastAsiaTheme="minorHAnsi"/>
          <w:bCs/>
          <w:i/>
          <w:iCs/>
          <w:color w:val="FF0000"/>
          <w:lang w:val="en-US" w:eastAsia="en-US"/>
        </w:rPr>
        <w:t>Name Surname</w:t>
      </w:r>
      <w:r w:rsidR="00BB7612" w:rsidRPr="009524BB">
        <w:rPr>
          <w:rFonts w:eastAsiaTheme="minorHAnsi"/>
          <w:bCs/>
          <w:i/>
          <w:iCs/>
          <w:color w:val="FF0000"/>
          <w:lang w:val="en-US" w:eastAsia="en-US"/>
        </w:rPr>
        <w:tab/>
      </w:r>
      <w:r w:rsidR="00BB7612" w:rsidRPr="009524BB">
        <w:rPr>
          <w:rFonts w:eastAsiaTheme="minorHAnsi"/>
          <w:bCs/>
          <w:i/>
          <w:iCs/>
          <w:color w:val="FF0000"/>
          <w:lang w:val="en-US" w:eastAsia="en-US"/>
        </w:rPr>
        <w:tab/>
      </w:r>
      <w:r w:rsidR="00BB7612" w:rsidRPr="009524BB">
        <w:rPr>
          <w:rFonts w:eastAsiaTheme="minorHAnsi"/>
          <w:bCs/>
          <w:i/>
          <w:iCs/>
          <w:color w:val="FF0000"/>
          <w:lang w:val="en-US" w:eastAsia="en-US"/>
        </w:rPr>
        <w:tab/>
      </w:r>
      <w:r w:rsidR="00BB7612" w:rsidRPr="009524BB">
        <w:rPr>
          <w:rFonts w:eastAsiaTheme="minorHAnsi"/>
          <w:bCs/>
          <w:i/>
          <w:iCs/>
          <w:color w:val="FF0000"/>
          <w:lang w:val="en-US" w:eastAsia="en-US"/>
        </w:rPr>
        <w:tab/>
      </w:r>
      <w:r w:rsidR="00BB7612" w:rsidRPr="009524BB">
        <w:rPr>
          <w:rFonts w:eastAsiaTheme="minorHAnsi"/>
          <w:bCs/>
          <w:i/>
          <w:iCs/>
          <w:color w:val="FF0000"/>
          <w:lang w:val="en-US" w:eastAsia="en-US"/>
        </w:rPr>
        <w:tab/>
      </w:r>
      <w:r w:rsidR="00BB7612" w:rsidRPr="009524BB">
        <w:rPr>
          <w:rFonts w:eastAsiaTheme="minorHAnsi"/>
          <w:bCs/>
          <w:i/>
          <w:iCs/>
          <w:color w:val="FF0000"/>
          <w:lang w:val="en-US" w:eastAsia="en-US"/>
        </w:rPr>
        <w:tab/>
        <w:t>Name Surname</w:t>
      </w:r>
    </w:p>
    <w:p w14:paraId="54BD5DE5" w14:textId="01EB8729" w:rsidR="00BB7612" w:rsidRPr="00BB7612" w:rsidRDefault="00BB7612" w:rsidP="00BB7612">
      <w:pPr>
        <w:suppressAutoHyphens w:val="0"/>
        <w:rPr>
          <w:rFonts w:eastAsiaTheme="minorHAnsi"/>
          <w:bCs/>
          <w:i/>
          <w:iCs/>
          <w:color w:val="FF0000"/>
          <w:lang w:val="en-US" w:eastAsia="en-US"/>
        </w:rPr>
      </w:pPr>
      <w:r w:rsidRPr="00BB7612">
        <w:rPr>
          <w:rFonts w:eastAsiaTheme="minorHAnsi"/>
          <w:bCs/>
          <w:i/>
          <w:iCs/>
          <w:color w:val="FF0000"/>
          <w:lang w:val="en-US" w:eastAsia="en-US"/>
        </w:rPr>
        <w:t>____________________</w:t>
      </w:r>
      <w:r w:rsidRPr="009524BB">
        <w:rPr>
          <w:rFonts w:eastAsiaTheme="minorHAnsi"/>
          <w:bCs/>
          <w:i/>
          <w:iCs/>
          <w:color w:val="FF0000"/>
          <w:lang w:val="en-US" w:eastAsia="en-US"/>
        </w:rPr>
        <w:t xml:space="preserve">                                                       </w:t>
      </w:r>
      <w:r w:rsidRPr="00BB7612">
        <w:rPr>
          <w:rFonts w:eastAsiaTheme="minorHAnsi"/>
          <w:bCs/>
          <w:i/>
          <w:iCs/>
          <w:color w:val="FF0000"/>
          <w:lang w:val="en-US" w:eastAsia="en-US"/>
        </w:rPr>
        <w:t>___________________</w:t>
      </w:r>
    </w:p>
    <w:p w14:paraId="174DAED8" w14:textId="2E2612F6" w:rsidR="00032CC7" w:rsidRPr="009524BB" w:rsidRDefault="00BB7612" w:rsidP="009524BB">
      <w:pPr>
        <w:suppressAutoHyphens w:val="0"/>
        <w:rPr>
          <w:rFonts w:eastAsiaTheme="minorHAnsi"/>
          <w:bCs/>
          <w:i/>
          <w:iCs/>
          <w:color w:val="FF0000"/>
          <w:lang w:val="en-US" w:eastAsia="en-US"/>
        </w:rPr>
      </w:pPr>
      <w:r w:rsidRPr="00BB7612">
        <w:rPr>
          <w:rFonts w:eastAsiaTheme="minorHAnsi"/>
          <w:bCs/>
          <w:i/>
          <w:iCs/>
          <w:color w:val="FF0000"/>
          <w:lang w:val="en-US" w:eastAsia="en-US"/>
        </w:rPr>
        <w:t xml:space="preserve">       </w:t>
      </w:r>
      <w:r w:rsidR="009524BB">
        <w:rPr>
          <w:rFonts w:eastAsiaTheme="minorHAnsi"/>
          <w:bCs/>
          <w:i/>
          <w:iCs/>
          <w:color w:val="FF0000"/>
          <w:lang w:val="en-US" w:eastAsia="en-US"/>
        </w:rPr>
        <w:t xml:space="preserve"> </w:t>
      </w:r>
      <w:r w:rsidRPr="00BB7612">
        <w:rPr>
          <w:rFonts w:eastAsiaTheme="minorHAnsi"/>
          <w:bCs/>
          <w:i/>
          <w:iCs/>
          <w:color w:val="FF0000"/>
          <w:lang w:val="en-US" w:eastAsia="en-US"/>
        </w:rPr>
        <w:t xml:space="preserve">   (</w:t>
      </w:r>
      <w:proofErr w:type="gramStart"/>
      <w:r w:rsidR="009524BB" w:rsidRPr="009524BB">
        <w:rPr>
          <w:rFonts w:eastAsiaTheme="minorHAnsi"/>
          <w:bCs/>
          <w:i/>
          <w:iCs/>
          <w:color w:val="FF0000"/>
          <w:lang w:val="en-US" w:eastAsia="en-US"/>
        </w:rPr>
        <w:t>Signature</w:t>
      </w:r>
      <w:r w:rsidRPr="00BB7612">
        <w:rPr>
          <w:rFonts w:eastAsiaTheme="minorHAnsi"/>
          <w:bCs/>
          <w:i/>
          <w:iCs/>
          <w:color w:val="FF0000"/>
          <w:lang w:val="en-US" w:eastAsia="en-US"/>
        </w:rPr>
        <w:t>)</w:t>
      </w:r>
      <w:r w:rsidRPr="009524BB">
        <w:rPr>
          <w:rFonts w:eastAsiaTheme="minorHAnsi"/>
          <w:bCs/>
          <w:i/>
          <w:iCs/>
          <w:color w:val="FF0000"/>
          <w:lang w:val="en-US" w:eastAsia="en-US"/>
        </w:rPr>
        <w:t xml:space="preserve"> </w:t>
      </w:r>
      <w:r w:rsidRPr="00BB7612">
        <w:rPr>
          <w:rFonts w:eastAsiaTheme="minorHAnsi"/>
          <w:bCs/>
          <w:i/>
          <w:iCs/>
          <w:color w:val="FF0000"/>
          <w:lang w:val="en-US" w:eastAsia="en-US"/>
        </w:rPr>
        <w:t xml:space="preserve">  </w:t>
      </w:r>
      <w:proofErr w:type="gramEnd"/>
      <w:r w:rsidRPr="00BB7612">
        <w:rPr>
          <w:rFonts w:eastAsiaTheme="minorHAnsi"/>
          <w:bCs/>
          <w:i/>
          <w:iCs/>
          <w:color w:val="FF0000"/>
          <w:lang w:val="en-US" w:eastAsia="en-US"/>
        </w:rPr>
        <w:t xml:space="preserve">             </w:t>
      </w:r>
      <w:r w:rsidR="009524BB">
        <w:rPr>
          <w:rFonts w:eastAsiaTheme="minorHAnsi"/>
          <w:bCs/>
          <w:i/>
          <w:iCs/>
          <w:color w:val="FF0000"/>
          <w:lang w:val="en-US" w:eastAsia="en-US"/>
        </w:rPr>
        <w:t xml:space="preserve">                                                        </w:t>
      </w:r>
      <w:r w:rsidRPr="00BB7612">
        <w:rPr>
          <w:rFonts w:eastAsiaTheme="minorHAnsi"/>
          <w:bCs/>
          <w:i/>
          <w:iCs/>
          <w:color w:val="FF0000"/>
          <w:lang w:val="en-US" w:eastAsia="en-US"/>
        </w:rPr>
        <w:t xml:space="preserve">     (</w:t>
      </w:r>
      <w:r w:rsidRPr="009524BB">
        <w:rPr>
          <w:rFonts w:eastAsiaTheme="minorHAnsi"/>
          <w:bCs/>
          <w:i/>
          <w:iCs/>
          <w:color w:val="FF0000"/>
          <w:lang w:val="en-US" w:eastAsia="en-US"/>
        </w:rPr>
        <w:t>Signature</w:t>
      </w:r>
      <w:r w:rsidR="009524BB">
        <w:rPr>
          <w:rFonts w:eastAsiaTheme="minorHAnsi"/>
          <w:bCs/>
          <w:i/>
          <w:iCs/>
          <w:color w:val="FF0000"/>
          <w:lang w:val="en-US" w:eastAsia="en-US"/>
        </w:rPr>
        <w:t>)</w:t>
      </w:r>
    </w:p>
    <w:sectPr w:rsidR="00032CC7" w:rsidRPr="009524BB" w:rsidSect="009524BB">
      <w:footerReference w:type="default" r:id="rId7"/>
      <w:headerReference w:type="first" r:id="rId8"/>
      <w:footerReference w:type="first" r:id="rId9"/>
      <w:pgSz w:w="11906" w:h="16838"/>
      <w:pgMar w:top="1701"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728D7" w14:textId="77777777" w:rsidR="00274AFB" w:rsidRDefault="00274AFB" w:rsidP="000D032C">
      <w:r>
        <w:separator/>
      </w:r>
    </w:p>
  </w:endnote>
  <w:endnote w:type="continuationSeparator" w:id="0">
    <w:p w14:paraId="1EA2FB83" w14:textId="77777777" w:rsidR="00274AFB" w:rsidRDefault="00274AFB" w:rsidP="000D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8131814"/>
      <w:docPartObj>
        <w:docPartGallery w:val="Page Numbers (Bottom of Page)"/>
        <w:docPartUnique/>
      </w:docPartObj>
    </w:sdtPr>
    <w:sdtContent>
      <w:p w14:paraId="17163B72" w14:textId="24F6E305" w:rsidR="004E25AD" w:rsidRDefault="004E25AD">
        <w:pPr>
          <w:pStyle w:val="Footer"/>
          <w:jc w:val="right"/>
        </w:pPr>
        <w:r>
          <w:fldChar w:fldCharType="begin"/>
        </w:r>
        <w:r>
          <w:instrText>PAGE   \* MERGEFORMAT</w:instrText>
        </w:r>
        <w:r>
          <w:fldChar w:fldCharType="separate"/>
        </w:r>
        <w:r>
          <w:t>2</w:t>
        </w:r>
        <w:r>
          <w:fldChar w:fldCharType="end"/>
        </w:r>
      </w:p>
    </w:sdtContent>
  </w:sdt>
  <w:p w14:paraId="2516526B" w14:textId="77777777" w:rsidR="004E25AD" w:rsidRDefault="004E2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6095912"/>
      <w:docPartObj>
        <w:docPartGallery w:val="Page Numbers (Bottom of Page)"/>
        <w:docPartUnique/>
      </w:docPartObj>
    </w:sdtPr>
    <w:sdtContent>
      <w:p w14:paraId="5AB4002D" w14:textId="4C5433BF" w:rsidR="004E25AD" w:rsidRDefault="004E25AD">
        <w:pPr>
          <w:pStyle w:val="Footer"/>
          <w:jc w:val="right"/>
        </w:pPr>
        <w:r>
          <w:fldChar w:fldCharType="begin"/>
        </w:r>
        <w:r>
          <w:instrText>PAGE   \* MERGEFORMAT</w:instrText>
        </w:r>
        <w:r>
          <w:fldChar w:fldCharType="separate"/>
        </w:r>
        <w:r>
          <w:t>2</w:t>
        </w:r>
        <w:r>
          <w:fldChar w:fldCharType="end"/>
        </w:r>
      </w:p>
    </w:sdtContent>
  </w:sdt>
  <w:p w14:paraId="018DFE78" w14:textId="77777777" w:rsidR="004E25AD" w:rsidRDefault="004E2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3373" w14:textId="77777777" w:rsidR="00274AFB" w:rsidRDefault="00274AFB" w:rsidP="000D032C">
      <w:r>
        <w:separator/>
      </w:r>
    </w:p>
  </w:footnote>
  <w:footnote w:type="continuationSeparator" w:id="0">
    <w:p w14:paraId="3BED3674" w14:textId="77777777" w:rsidR="00274AFB" w:rsidRDefault="00274AFB" w:rsidP="000D0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DA501" w14:textId="4C92646E" w:rsidR="000D032C" w:rsidRPr="00AE4DBA" w:rsidRDefault="000D032C" w:rsidP="000D032C">
    <w:pPr>
      <w:pStyle w:val="Header"/>
      <w:jc w:val="right"/>
      <w:rPr>
        <w:lang w:val="en-US"/>
      </w:rPr>
    </w:pPr>
    <w:r w:rsidRPr="00AE4DBA">
      <w:rPr>
        <w:lang w:val="en-US"/>
      </w:rPr>
      <w:t>Annex 1</w:t>
    </w:r>
    <w:r w:rsidR="00C95C11" w:rsidRPr="00AE4DBA">
      <w:rPr>
        <w:lang w:val="en-US"/>
      </w:rPr>
      <w:t xml:space="preserve"> of Draft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275AB"/>
    <w:multiLevelType w:val="multilevel"/>
    <w:tmpl w:val="0F684BC8"/>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49736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13E"/>
    <w:rsid w:val="00032CC7"/>
    <w:rsid w:val="000A1E0A"/>
    <w:rsid w:val="000D032C"/>
    <w:rsid w:val="001248DA"/>
    <w:rsid w:val="00274AFB"/>
    <w:rsid w:val="00304A9E"/>
    <w:rsid w:val="003B2740"/>
    <w:rsid w:val="003D0C24"/>
    <w:rsid w:val="00400323"/>
    <w:rsid w:val="00434509"/>
    <w:rsid w:val="0046313E"/>
    <w:rsid w:val="004E25AD"/>
    <w:rsid w:val="00637EDE"/>
    <w:rsid w:val="00711A8D"/>
    <w:rsid w:val="007E35C1"/>
    <w:rsid w:val="00880A41"/>
    <w:rsid w:val="008F0CBA"/>
    <w:rsid w:val="009524BB"/>
    <w:rsid w:val="00A35794"/>
    <w:rsid w:val="00AA5873"/>
    <w:rsid w:val="00AE4DBA"/>
    <w:rsid w:val="00B30E48"/>
    <w:rsid w:val="00BB32F9"/>
    <w:rsid w:val="00BB7612"/>
    <w:rsid w:val="00C176F8"/>
    <w:rsid w:val="00C95C11"/>
    <w:rsid w:val="00D40A06"/>
    <w:rsid w:val="00EA0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F9A3B"/>
  <w15:chartTrackingRefBased/>
  <w15:docId w15:val="{D9F771B1-B951-42D5-8EDA-3ECF8FA14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3E"/>
    <w:pPr>
      <w:suppressAutoHyphens/>
      <w:spacing w:after="0" w:line="240" w:lineRule="auto"/>
    </w:pPr>
    <w:rPr>
      <w:rFonts w:ascii="Times New Roman" w:eastAsia="Times New Roman" w:hAnsi="Times New Roman" w:cs="Times New Roman"/>
      <w:sz w:val="24"/>
      <w:szCs w:val="24"/>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46313E"/>
    <w:pPr>
      <w:spacing w:after="120"/>
      <w:ind w:left="283"/>
    </w:pPr>
  </w:style>
  <w:style w:type="character" w:customStyle="1" w:styleId="BodyTextIndentChar">
    <w:name w:val="Body Text Indent Char"/>
    <w:basedOn w:val="DefaultParagraphFont"/>
    <w:link w:val="BodyTextIndent"/>
    <w:uiPriority w:val="99"/>
    <w:rsid w:val="0046313E"/>
    <w:rPr>
      <w:rFonts w:ascii="Times New Roman" w:eastAsia="Times New Roman" w:hAnsi="Times New Roman" w:cs="Times New Roman"/>
      <w:sz w:val="24"/>
      <w:szCs w:val="24"/>
      <w:lang w:val="lt-LT" w:eastAsia="ar-SA"/>
    </w:rPr>
  </w:style>
  <w:style w:type="character" w:styleId="Hyperlink">
    <w:name w:val="Hyperlink"/>
    <w:basedOn w:val="DefaultParagraphFont"/>
    <w:uiPriority w:val="99"/>
    <w:unhideWhenUsed/>
    <w:rsid w:val="0046313E"/>
    <w:rPr>
      <w:color w:val="0563C1" w:themeColor="hyperlink"/>
      <w:u w:val="single"/>
    </w:rPr>
  </w:style>
  <w:style w:type="paragraph" w:styleId="Header">
    <w:name w:val="header"/>
    <w:basedOn w:val="Normal"/>
    <w:link w:val="HeaderChar"/>
    <w:uiPriority w:val="99"/>
    <w:unhideWhenUsed/>
    <w:rsid w:val="000D032C"/>
    <w:pPr>
      <w:tabs>
        <w:tab w:val="center" w:pos="4819"/>
        <w:tab w:val="right" w:pos="9638"/>
      </w:tabs>
    </w:pPr>
  </w:style>
  <w:style w:type="character" w:customStyle="1" w:styleId="HeaderChar">
    <w:name w:val="Header Char"/>
    <w:basedOn w:val="DefaultParagraphFont"/>
    <w:link w:val="Header"/>
    <w:uiPriority w:val="99"/>
    <w:rsid w:val="000D032C"/>
    <w:rPr>
      <w:rFonts w:ascii="Times New Roman" w:eastAsia="Times New Roman" w:hAnsi="Times New Roman" w:cs="Times New Roman"/>
      <w:sz w:val="24"/>
      <w:szCs w:val="24"/>
      <w:lang w:val="lt-LT" w:eastAsia="ar-SA"/>
    </w:rPr>
  </w:style>
  <w:style w:type="paragraph" w:styleId="Footer">
    <w:name w:val="footer"/>
    <w:basedOn w:val="Normal"/>
    <w:link w:val="FooterChar"/>
    <w:uiPriority w:val="99"/>
    <w:unhideWhenUsed/>
    <w:rsid w:val="000D032C"/>
    <w:pPr>
      <w:tabs>
        <w:tab w:val="center" w:pos="4819"/>
        <w:tab w:val="right" w:pos="9638"/>
      </w:tabs>
    </w:pPr>
  </w:style>
  <w:style w:type="character" w:customStyle="1" w:styleId="FooterChar">
    <w:name w:val="Footer Char"/>
    <w:basedOn w:val="DefaultParagraphFont"/>
    <w:link w:val="Footer"/>
    <w:uiPriority w:val="99"/>
    <w:rsid w:val="000D032C"/>
    <w:rPr>
      <w:rFonts w:ascii="Times New Roman" w:eastAsia="Times New Roman" w:hAnsi="Times New Roman" w:cs="Times New Roman"/>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4638</Words>
  <Characters>2645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Lapeika</dc:creator>
  <cp:keywords/>
  <dc:description/>
  <cp:lastModifiedBy>Rasa Vyšniauskienė</cp:lastModifiedBy>
  <cp:revision>10</cp:revision>
  <dcterms:created xsi:type="dcterms:W3CDTF">2026-02-11T09:13:00Z</dcterms:created>
  <dcterms:modified xsi:type="dcterms:W3CDTF">2026-04-07T09:26:00Z</dcterms:modified>
</cp:coreProperties>
</file>